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>25.11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лица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частью 3 статьи 19.24 Кодекса Российской Федерации об административных правонарушениях, в отношении: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Стефанович Игоря Станиславовича,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будучи ранее привлеченным к административной ответственности по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</w:rPr>
          <w:t>ч. 1 ст. 19.24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находясь под административным надзором и имея ограничения, установленные </w:t>
      </w:r>
      <w:r>
        <w:rPr>
          <w:rFonts w:ascii="Times New Roman" w:eastAsia="Times New Roman" w:hAnsi="Times New Roman" w:cs="Times New Roman"/>
        </w:rPr>
        <w:t xml:space="preserve">решением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городского </w:t>
      </w:r>
      <w:r>
        <w:rPr>
          <w:rFonts w:ascii="Times New Roman" w:eastAsia="Times New Roman" w:hAnsi="Times New Roman" w:cs="Times New Roman"/>
        </w:rPr>
        <w:t xml:space="preserve">суда ХМАО-Югры от </w:t>
      </w:r>
      <w:r>
        <w:rPr>
          <w:rFonts w:ascii="Times New Roman" w:eastAsia="Times New Roman" w:hAnsi="Times New Roman" w:cs="Times New Roman"/>
        </w:rPr>
        <w:t>23.09.</w:t>
      </w:r>
      <w:r>
        <w:rPr>
          <w:rFonts w:ascii="Times New Roman" w:eastAsia="Times New Roman" w:hAnsi="Times New Roman" w:cs="Times New Roman"/>
        </w:rPr>
        <w:t xml:space="preserve">2024 года в виде: </w:t>
      </w:r>
      <w:r>
        <w:rPr>
          <w:rFonts w:ascii="Times New Roman" w:eastAsia="Times New Roman" w:hAnsi="Times New Roman" w:cs="Times New Roman"/>
        </w:rPr>
        <w:t>запрета на пребывание вне жилого помещения, являющегося местом жительства, пребывания или фактического нахождения, в период с 22:00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 06:00 часов каждых суток, </w:t>
      </w:r>
      <w:r>
        <w:rPr>
          <w:rFonts w:ascii="Times New Roman" w:eastAsia="Times New Roman" w:hAnsi="Times New Roman" w:cs="Times New Roman"/>
        </w:rPr>
        <w:t>19.11.2025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часа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минут, не </w:t>
      </w:r>
      <w:r>
        <w:rPr>
          <w:rFonts w:ascii="Times New Roman" w:eastAsia="Times New Roman" w:hAnsi="Times New Roman" w:cs="Times New Roman"/>
        </w:rPr>
        <w:t>находился по месту своего жительства,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UserDefinedgrp-29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чем повторно в течение одного года совершил административное правонарушение, предусмотренное ч. 1 ст. 19.24 КоАП РФ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При этом действия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содержат уголовно наказуемого деяния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вину во вменённом административном правонарушении признал в полном объеме, в содеянном раскаивается.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ояснил, что является инвалидом 3 группы, в связи с чем получает ежемесячное денежное пособие. Просил назначить </w:t>
      </w:r>
      <w:r>
        <w:rPr>
          <w:rFonts w:ascii="Times New Roman" w:eastAsia="Times New Roman" w:hAnsi="Times New Roman" w:cs="Times New Roman"/>
        </w:rPr>
        <w:t xml:space="preserve">ему </w:t>
      </w:r>
      <w:r>
        <w:rPr>
          <w:rFonts w:ascii="Times New Roman" w:eastAsia="Times New Roman" w:hAnsi="Times New Roman" w:cs="Times New Roman"/>
        </w:rPr>
        <w:t>административный штраф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Изучив материалы дела, выслушав привлекаемого, прихожу к выводу о виновности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которая подтверждается следующими письменными доказательствами, исследованными в судебном заседании: протоколом об административном правонарушении 86 №</w:t>
      </w:r>
      <w:r>
        <w:rPr>
          <w:rFonts w:ascii="Times New Roman" w:eastAsia="Times New Roman" w:hAnsi="Times New Roman" w:cs="Times New Roman"/>
        </w:rPr>
        <w:t>499793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будучи ранее привлеченным к административной ответственности по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</w:rPr>
          <w:t>ч. 1 ст. 19.24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, находясь под административным надзором и имея ограничения, установленные решением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городского</w:t>
      </w:r>
      <w:r>
        <w:rPr>
          <w:rFonts w:ascii="Times New Roman" w:eastAsia="Times New Roman" w:hAnsi="Times New Roman" w:cs="Times New Roman"/>
        </w:rPr>
        <w:t xml:space="preserve"> суда ХМАО-Югры от </w:t>
      </w:r>
      <w:r>
        <w:rPr>
          <w:rFonts w:ascii="Times New Roman" w:eastAsia="Times New Roman" w:hAnsi="Times New Roman" w:cs="Times New Roman"/>
        </w:rPr>
        <w:t>23.09.2024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19.11.2025 года в 00 часа 10 минут, не </w:t>
      </w:r>
      <w:r>
        <w:rPr>
          <w:rFonts w:ascii="Times New Roman" w:eastAsia="Times New Roman" w:hAnsi="Times New Roman" w:cs="Times New Roman"/>
        </w:rPr>
        <w:t>находился по месту своего жительства,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UserDefinedgrp-30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решением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городского</w:t>
      </w:r>
      <w:r>
        <w:rPr>
          <w:rFonts w:ascii="Times New Roman" w:eastAsia="Times New Roman" w:hAnsi="Times New Roman" w:cs="Times New Roman"/>
        </w:rPr>
        <w:t xml:space="preserve"> суда ХМАО-Югры от </w:t>
      </w:r>
      <w:r>
        <w:rPr>
          <w:rFonts w:ascii="Times New Roman" w:eastAsia="Times New Roman" w:hAnsi="Times New Roman" w:cs="Times New Roman"/>
        </w:rPr>
        <w:t>23.09.2024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; и другими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 приходит к выводу о том, что протокол об административном правонарушении составлен в соответствии с требованиями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82" w:history="1">
        <w:r>
          <w:rPr>
            <w:rFonts w:ascii="Times New Roman" w:eastAsia="Times New Roman" w:hAnsi="Times New Roman" w:cs="Times New Roman"/>
            <w:color w:val="0000EE"/>
          </w:rPr>
          <w:t>ст.28.2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уполномоченным должностным лицом, существенных недостатков, влекущих его недействительность, протокол не содержит.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 собранные доказательства в их совокупности, суд приходит к выводу о том, что вина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в повторном несоблюдении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</w:t>
      </w:r>
      <w:r>
        <w:rPr>
          <w:rFonts w:ascii="Times New Roman" w:eastAsia="Times New Roman" w:hAnsi="Times New Roman" w:cs="Times New Roman"/>
        </w:rPr>
        <w:t xml:space="preserve">уголовно наказуемого деяния, установлена и доказана, а потому квалифицирует действия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по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9243" w:history="1">
        <w:r>
          <w:rPr>
            <w:rFonts w:ascii="Times New Roman" w:eastAsia="Times New Roman" w:hAnsi="Times New Roman" w:cs="Times New Roman"/>
            <w:color w:val="0000EE"/>
          </w:rPr>
          <w:t>ч. 3 ст. 19.24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Обстоятельства, предусмотренные частью 1 настоящей статьи, не могут учитываться как отягчающие в случае,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, его имущественное положение, </w:t>
      </w:r>
      <w:r>
        <w:rPr>
          <w:rFonts w:ascii="Times New Roman" w:eastAsia="Times New Roman" w:hAnsi="Times New Roman" w:cs="Times New Roman"/>
        </w:rPr>
        <w:t xml:space="preserve">наличие инвалидности 3 группы, </w:t>
      </w:r>
      <w:r>
        <w:rPr>
          <w:rFonts w:ascii="Times New Roman" w:eastAsia="Times New Roman" w:hAnsi="Times New Roman" w:cs="Times New Roman"/>
        </w:rPr>
        <w:t>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частью 3 статьи 19.24 Кодекса Российской Федерации об административных правонарушениях, и назначить ему наказание в виде административного ареста сроком на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>)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исчислять с момента вынесения настоящего постановления с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25 ноября</w:t>
      </w:r>
      <w:r>
        <w:rPr>
          <w:rFonts w:ascii="Times New Roman" w:eastAsia="Times New Roman" w:hAnsi="Times New Roman" w:cs="Times New Roman"/>
        </w:rPr>
        <w:t xml:space="preserve"> 2025 года.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30rplc-31">
    <w:name w:val="cat-UserDefined grp-30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